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9CD" w:rsidRDefault="00714239" w:rsidP="002F49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Honors</w:t>
      </w:r>
      <w:r w:rsidR="005E43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493B" w:rsidRPr="000F7658">
        <w:rPr>
          <w:rFonts w:ascii="Times New Roman" w:hAnsi="Times New Roman" w:cs="Times New Roman"/>
          <w:b/>
          <w:sz w:val="24"/>
          <w:szCs w:val="24"/>
        </w:rPr>
        <w:t>Patient Diet Analysis</w:t>
      </w:r>
      <w:r w:rsidR="00BA25B2">
        <w:rPr>
          <w:rFonts w:ascii="Times New Roman" w:hAnsi="Times New Roman" w:cs="Times New Roman"/>
          <w:b/>
          <w:sz w:val="24"/>
          <w:szCs w:val="24"/>
        </w:rPr>
        <w:t xml:space="preserve"> / Patient #________</w:t>
      </w:r>
    </w:p>
    <w:p w:rsidR="007241D1" w:rsidRPr="000F7658" w:rsidRDefault="007241D1" w:rsidP="002F49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Student Names _____________________________________________________________</w:t>
      </w:r>
    </w:p>
    <w:p w:rsidR="00BA25B2" w:rsidRPr="00BA25B2" w:rsidRDefault="00BA25B2" w:rsidP="00BA25B2">
      <w:pPr>
        <w:rPr>
          <w:rFonts w:ascii="Times New Roman" w:hAnsi="Times New Roman" w:cs="Times New Roman"/>
          <w:b/>
          <w:sz w:val="24"/>
          <w:szCs w:val="24"/>
        </w:rPr>
      </w:pPr>
      <w:r w:rsidRPr="00BA25B2">
        <w:rPr>
          <w:rFonts w:ascii="Times New Roman" w:hAnsi="Times New Roman" w:cs="Times New Roman"/>
          <w:b/>
          <w:sz w:val="24"/>
          <w:szCs w:val="24"/>
        </w:rPr>
        <w:t xml:space="preserve">Part A:  Diet Analysis and Blood Panel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BA25B2">
        <w:rPr>
          <w:rFonts w:ascii="Times New Roman" w:hAnsi="Times New Roman" w:cs="Times New Roman"/>
          <w:b/>
          <w:sz w:val="24"/>
          <w:szCs w:val="24"/>
        </w:rPr>
        <w:t xml:space="preserve"> Partner</w:t>
      </w:r>
      <w:r>
        <w:rPr>
          <w:rFonts w:ascii="Times New Roman" w:hAnsi="Times New Roman" w:cs="Times New Roman"/>
          <w:b/>
          <w:sz w:val="24"/>
          <w:szCs w:val="24"/>
        </w:rPr>
        <w:t>(s)</w:t>
      </w:r>
    </w:p>
    <w:p w:rsidR="00E17221" w:rsidRPr="00BA25B2" w:rsidRDefault="00294169" w:rsidP="00BA25B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A25B2">
        <w:rPr>
          <w:rFonts w:ascii="Times New Roman" w:hAnsi="Times New Roman" w:cs="Times New Roman"/>
          <w:b/>
          <w:sz w:val="24"/>
          <w:szCs w:val="24"/>
        </w:rPr>
        <w:t>Patient’s Existing Diet</w:t>
      </w:r>
      <w:r w:rsidRPr="00BA25B2">
        <w:rPr>
          <w:rFonts w:ascii="Times New Roman" w:hAnsi="Times New Roman" w:cs="Times New Roman"/>
          <w:sz w:val="24"/>
          <w:szCs w:val="24"/>
        </w:rPr>
        <w:t xml:space="preserve"> - </w:t>
      </w:r>
      <w:r w:rsidR="00E17221" w:rsidRPr="00BA25B2">
        <w:rPr>
          <w:rFonts w:ascii="Times New Roman" w:hAnsi="Times New Roman" w:cs="Times New Roman"/>
          <w:sz w:val="24"/>
          <w:szCs w:val="24"/>
        </w:rPr>
        <w:t xml:space="preserve">Look at your patient’s information.  Determine the following based on the questionnaire the patient completed.  Fill in the information in the “Example Diet” column.  </w:t>
      </w:r>
      <w:r w:rsidR="007A2527" w:rsidRPr="00BA25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4D2E" w:rsidRDefault="00294169" w:rsidP="00234D2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Recommended Daily Allowance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bookmarkStart w:id="0" w:name="_GoBack"/>
      <w:bookmarkEnd w:id="0"/>
      <w:r w:rsidR="00162582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etermine what a healthy meal </w:t>
      </w:r>
      <w:r w:rsidR="007A2527">
        <w:rPr>
          <w:rFonts w:ascii="Times New Roman" w:hAnsi="Times New Roman" w:cs="Times New Roman"/>
          <w:sz w:val="24"/>
          <w:szCs w:val="24"/>
        </w:rPr>
        <w:t xml:space="preserve">plan would be for your patient.  Provide healthy amounts of each category based on your patient’s background information.  </w:t>
      </w:r>
    </w:p>
    <w:p w:rsidR="00C47270" w:rsidRPr="00C47270" w:rsidRDefault="00C47270" w:rsidP="00C4727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C47270">
        <w:rPr>
          <w:rFonts w:ascii="Times New Roman" w:hAnsi="Times New Roman" w:cs="Times New Roman"/>
          <w:b/>
          <w:sz w:val="24"/>
          <w:szCs w:val="24"/>
        </w:rPr>
        <w:t>Make sure you use correctly for</w:t>
      </w:r>
      <w:r w:rsidR="00BA25B2">
        <w:rPr>
          <w:rFonts w:ascii="Times New Roman" w:hAnsi="Times New Roman" w:cs="Times New Roman"/>
          <w:b/>
          <w:sz w:val="24"/>
          <w:szCs w:val="24"/>
        </w:rPr>
        <w:t>matted in-text citations for each chart</w:t>
      </w:r>
      <w:r w:rsidRPr="00C47270">
        <w:rPr>
          <w:rFonts w:ascii="Times New Roman" w:hAnsi="Times New Roman" w:cs="Times New Roman"/>
          <w:b/>
          <w:sz w:val="24"/>
          <w:szCs w:val="24"/>
        </w:rPr>
        <w:t xml:space="preserve">.  Remember-these should match </w:t>
      </w:r>
      <w:r w:rsidR="00BA25B2">
        <w:rPr>
          <w:rFonts w:ascii="Times New Roman" w:hAnsi="Times New Roman" w:cs="Times New Roman"/>
          <w:b/>
          <w:sz w:val="24"/>
          <w:szCs w:val="24"/>
        </w:rPr>
        <w:t xml:space="preserve">sources in </w:t>
      </w:r>
      <w:r w:rsidRPr="00C47270">
        <w:rPr>
          <w:rFonts w:ascii="Times New Roman" w:hAnsi="Times New Roman" w:cs="Times New Roman"/>
          <w:b/>
          <w:sz w:val="24"/>
          <w:szCs w:val="24"/>
        </w:rPr>
        <w:t>your work cited portion of the checkpoint</w:t>
      </w:r>
      <w:r>
        <w:rPr>
          <w:rFonts w:ascii="Times New Roman" w:hAnsi="Times New Roman" w:cs="Times New Roman"/>
          <w:b/>
          <w:sz w:val="24"/>
          <w:szCs w:val="24"/>
        </w:rPr>
        <w:t xml:space="preserve">.  </w:t>
      </w:r>
    </w:p>
    <w:p w:rsidR="00C47270" w:rsidRPr="00234D2E" w:rsidRDefault="00C47270" w:rsidP="00C4727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44"/>
        <w:gridCol w:w="2513"/>
        <w:gridCol w:w="2513"/>
      </w:tblGrid>
      <w:tr w:rsidR="007A2527" w:rsidRPr="002F493B" w:rsidTr="00B43F6A">
        <w:trPr>
          <w:trHeight w:val="647"/>
          <w:jc w:val="center"/>
        </w:trPr>
        <w:tc>
          <w:tcPr>
            <w:tcW w:w="2144" w:type="dxa"/>
          </w:tcPr>
          <w:p w:rsidR="007A2527" w:rsidRPr="002F493B" w:rsidRDefault="007A2527" w:rsidP="002F49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3" w:type="dxa"/>
          </w:tcPr>
          <w:p w:rsidR="007A2527" w:rsidRDefault="007A2527" w:rsidP="007A2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Example Diet</w:t>
            </w:r>
          </w:p>
          <w:p w:rsidR="007A2527" w:rsidRPr="002F493B" w:rsidRDefault="006F1803" w:rsidP="007A2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What is your patient currently eating?</w:t>
            </w:r>
          </w:p>
        </w:tc>
        <w:tc>
          <w:tcPr>
            <w:tcW w:w="2513" w:type="dxa"/>
          </w:tcPr>
          <w:p w:rsidR="007A2527" w:rsidRDefault="007A2527" w:rsidP="002F49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RDA</w:t>
            </w:r>
          </w:p>
          <w:p w:rsidR="006F1803" w:rsidRPr="002F493B" w:rsidRDefault="006F1803" w:rsidP="002F49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What should your patient be eating?</w:t>
            </w:r>
          </w:p>
        </w:tc>
      </w:tr>
      <w:tr w:rsidR="007A2527" w:rsidTr="00B43F6A">
        <w:trPr>
          <w:trHeight w:val="188"/>
          <w:jc w:val="center"/>
        </w:trPr>
        <w:tc>
          <w:tcPr>
            <w:tcW w:w="2144" w:type="dxa"/>
            <w:vAlign w:val="center"/>
          </w:tcPr>
          <w:p w:rsidR="007A2527" w:rsidRPr="002F493B" w:rsidRDefault="007A2527" w:rsidP="002F49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93B">
              <w:rPr>
                <w:rFonts w:ascii="Times New Roman" w:hAnsi="Times New Roman" w:cs="Times New Roman"/>
                <w:b/>
                <w:sz w:val="24"/>
                <w:szCs w:val="24"/>
              </w:rPr>
              <w:t>Calories</w:t>
            </w:r>
          </w:p>
        </w:tc>
        <w:tc>
          <w:tcPr>
            <w:tcW w:w="2513" w:type="dxa"/>
          </w:tcPr>
          <w:p w:rsidR="007A2527" w:rsidRDefault="007A2527" w:rsidP="002F4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</w:tcPr>
          <w:p w:rsidR="007A2527" w:rsidRDefault="007A2527" w:rsidP="002F4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527" w:rsidTr="00B43F6A">
        <w:trPr>
          <w:trHeight w:val="377"/>
          <w:jc w:val="center"/>
        </w:trPr>
        <w:tc>
          <w:tcPr>
            <w:tcW w:w="2144" w:type="dxa"/>
            <w:vAlign w:val="center"/>
          </w:tcPr>
          <w:p w:rsidR="007A2527" w:rsidRPr="002F493B" w:rsidRDefault="007A2527" w:rsidP="002F49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93B">
              <w:rPr>
                <w:rFonts w:ascii="Times New Roman" w:hAnsi="Times New Roman" w:cs="Times New Roman"/>
                <w:b/>
                <w:sz w:val="24"/>
                <w:szCs w:val="24"/>
              </w:rPr>
              <w:t>Carbohydrates</w:t>
            </w:r>
          </w:p>
        </w:tc>
        <w:tc>
          <w:tcPr>
            <w:tcW w:w="2513" w:type="dxa"/>
          </w:tcPr>
          <w:p w:rsidR="007A2527" w:rsidRDefault="007A2527" w:rsidP="002F4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</w:tcPr>
          <w:p w:rsidR="007A2527" w:rsidRDefault="007A2527" w:rsidP="002F4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527" w:rsidTr="00B43F6A">
        <w:trPr>
          <w:trHeight w:val="278"/>
          <w:jc w:val="center"/>
        </w:trPr>
        <w:tc>
          <w:tcPr>
            <w:tcW w:w="2144" w:type="dxa"/>
            <w:vAlign w:val="center"/>
          </w:tcPr>
          <w:p w:rsidR="007A2527" w:rsidRPr="002F493B" w:rsidRDefault="007A2527" w:rsidP="002F49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9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Fat</w:t>
            </w:r>
          </w:p>
        </w:tc>
        <w:tc>
          <w:tcPr>
            <w:tcW w:w="2513" w:type="dxa"/>
          </w:tcPr>
          <w:p w:rsidR="007A2527" w:rsidRDefault="007A2527" w:rsidP="002F4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</w:tcPr>
          <w:p w:rsidR="007A2527" w:rsidRDefault="007A2527" w:rsidP="002F4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527" w:rsidTr="00B43F6A">
        <w:trPr>
          <w:trHeight w:val="197"/>
          <w:jc w:val="center"/>
        </w:trPr>
        <w:tc>
          <w:tcPr>
            <w:tcW w:w="2144" w:type="dxa"/>
            <w:vAlign w:val="center"/>
          </w:tcPr>
          <w:p w:rsidR="007A2527" w:rsidRPr="002F493B" w:rsidRDefault="007A2527" w:rsidP="002F49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93B">
              <w:rPr>
                <w:rFonts w:ascii="Times New Roman" w:hAnsi="Times New Roman" w:cs="Times New Roman"/>
                <w:b/>
                <w:sz w:val="24"/>
                <w:szCs w:val="24"/>
              </w:rPr>
              <w:t>Protein</w:t>
            </w:r>
          </w:p>
        </w:tc>
        <w:tc>
          <w:tcPr>
            <w:tcW w:w="2513" w:type="dxa"/>
          </w:tcPr>
          <w:p w:rsidR="007A2527" w:rsidRDefault="007A2527" w:rsidP="002F4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</w:tcPr>
          <w:p w:rsidR="007A2527" w:rsidRDefault="007A2527" w:rsidP="002F4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527" w:rsidTr="00B43F6A">
        <w:trPr>
          <w:trHeight w:val="188"/>
          <w:jc w:val="center"/>
        </w:trPr>
        <w:tc>
          <w:tcPr>
            <w:tcW w:w="2144" w:type="dxa"/>
            <w:vAlign w:val="center"/>
          </w:tcPr>
          <w:p w:rsidR="007A2527" w:rsidRPr="002F493B" w:rsidRDefault="007A2527" w:rsidP="002F49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93B">
              <w:rPr>
                <w:rFonts w:ascii="Times New Roman" w:hAnsi="Times New Roman" w:cs="Times New Roman"/>
                <w:b/>
                <w:sz w:val="24"/>
                <w:szCs w:val="24"/>
              </w:rPr>
              <w:t>Sodium</w:t>
            </w:r>
          </w:p>
        </w:tc>
        <w:tc>
          <w:tcPr>
            <w:tcW w:w="2513" w:type="dxa"/>
          </w:tcPr>
          <w:p w:rsidR="007A2527" w:rsidRDefault="007A2527" w:rsidP="002F4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</w:tcPr>
          <w:p w:rsidR="007A2527" w:rsidRDefault="007A2527" w:rsidP="002F4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527" w:rsidTr="00B43F6A">
        <w:trPr>
          <w:trHeight w:val="287"/>
          <w:jc w:val="center"/>
        </w:trPr>
        <w:tc>
          <w:tcPr>
            <w:tcW w:w="2144" w:type="dxa"/>
            <w:vAlign w:val="center"/>
          </w:tcPr>
          <w:p w:rsidR="007A2527" w:rsidRPr="002F493B" w:rsidRDefault="007A2527" w:rsidP="002F49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93B">
              <w:rPr>
                <w:rFonts w:ascii="Times New Roman" w:hAnsi="Times New Roman" w:cs="Times New Roman"/>
                <w:b/>
                <w:sz w:val="24"/>
                <w:szCs w:val="24"/>
              </w:rPr>
              <w:t>Calcium</w:t>
            </w:r>
          </w:p>
        </w:tc>
        <w:tc>
          <w:tcPr>
            <w:tcW w:w="2513" w:type="dxa"/>
          </w:tcPr>
          <w:p w:rsidR="007A2527" w:rsidRDefault="007A2527" w:rsidP="002F4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</w:tcPr>
          <w:p w:rsidR="007A2527" w:rsidRDefault="007A2527" w:rsidP="002F4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1803" w:rsidRDefault="006F1803" w:rsidP="006F1803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071D94" w:rsidRPr="00071D94" w:rsidRDefault="00294169" w:rsidP="0029416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294169">
        <w:rPr>
          <w:rFonts w:ascii="Times New Roman" w:hAnsi="Times New Roman" w:cs="Times New Roman"/>
          <w:b/>
          <w:sz w:val="24"/>
          <w:szCs w:val="24"/>
        </w:rPr>
        <w:t>Blood Panel Results</w:t>
      </w:r>
      <w:r>
        <w:rPr>
          <w:rFonts w:ascii="Times New Roman" w:hAnsi="Times New Roman" w:cs="Times New Roman"/>
          <w:sz w:val="24"/>
          <w:szCs w:val="24"/>
        </w:rPr>
        <w:t xml:space="preserve">– Compare your patient’s blood panel results to what is recommended for a person of the same age and build. 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98"/>
        <w:gridCol w:w="2970"/>
        <w:gridCol w:w="3060"/>
      </w:tblGrid>
      <w:tr w:rsidR="00071D94" w:rsidTr="00071D94">
        <w:trPr>
          <w:jc w:val="center"/>
        </w:trPr>
        <w:tc>
          <w:tcPr>
            <w:tcW w:w="1998" w:type="dxa"/>
          </w:tcPr>
          <w:p w:rsidR="00071D94" w:rsidRDefault="00071D94" w:rsidP="00071D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0" w:type="dxa"/>
          </w:tcPr>
          <w:p w:rsidR="00071D94" w:rsidRDefault="00071D94" w:rsidP="00071D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Patient Information</w:t>
            </w:r>
          </w:p>
        </w:tc>
        <w:tc>
          <w:tcPr>
            <w:tcW w:w="3060" w:type="dxa"/>
          </w:tcPr>
          <w:p w:rsidR="00071D94" w:rsidRDefault="00071D94" w:rsidP="00071D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Recommended Averages</w:t>
            </w:r>
          </w:p>
        </w:tc>
      </w:tr>
      <w:tr w:rsidR="00071D94" w:rsidTr="00071D94">
        <w:trPr>
          <w:jc w:val="center"/>
        </w:trPr>
        <w:tc>
          <w:tcPr>
            <w:tcW w:w="1998" w:type="dxa"/>
          </w:tcPr>
          <w:p w:rsidR="00071D94" w:rsidRDefault="00071D94" w:rsidP="00071D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Glucose</w:t>
            </w:r>
          </w:p>
        </w:tc>
        <w:tc>
          <w:tcPr>
            <w:tcW w:w="2970" w:type="dxa"/>
          </w:tcPr>
          <w:p w:rsidR="00071D94" w:rsidRDefault="00071D94" w:rsidP="00071D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071D94" w:rsidRDefault="00071D94" w:rsidP="00071D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1D94" w:rsidTr="00071D94">
        <w:trPr>
          <w:jc w:val="center"/>
        </w:trPr>
        <w:tc>
          <w:tcPr>
            <w:tcW w:w="1998" w:type="dxa"/>
          </w:tcPr>
          <w:p w:rsidR="00071D94" w:rsidRDefault="00071D94" w:rsidP="00071D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Protein</w:t>
            </w:r>
          </w:p>
        </w:tc>
        <w:tc>
          <w:tcPr>
            <w:tcW w:w="2970" w:type="dxa"/>
          </w:tcPr>
          <w:p w:rsidR="00071D94" w:rsidRDefault="00071D94" w:rsidP="00071D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071D94" w:rsidRDefault="00071D94" w:rsidP="00071D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1D94" w:rsidTr="00071D94">
        <w:trPr>
          <w:jc w:val="center"/>
        </w:trPr>
        <w:tc>
          <w:tcPr>
            <w:tcW w:w="1998" w:type="dxa"/>
          </w:tcPr>
          <w:p w:rsidR="00071D94" w:rsidRDefault="00071D94" w:rsidP="00071D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LDL</w:t>
            </w:r>
          </w:p>
        </w:tc>
        <w:tc>
          <w:tcPr>
            <w:tcW w:w="2970" w:type="dxa"/>
          </w:tcPr>
          <w:p w:rsidR="00071D94" w:rsidRDefault="00071D94" w:rsidP="00071D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071D94" w:rsidRDefault="00071D94" w:rsidP="00071D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1D94" w:rsidTr="00071D94">
        <w:trPr>
          <w:jc w:val="center"/>
        </w:trPr>
        <w:tc>
          <w:tcPr>
            <w:tcW w:w="1998" w:type="dxa"/>
          </w:tcPr>
          <w:p w:rsidR="00071D94" w:rsidRDefault="00071D94" w:rsidP="00071D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HDL</w:t>
            </w:r>
          </w:p>
        </w:tc>
        <w:tc>
          <w:tcPr>
            <w:tcW w:w="2970" w:type="dxa"/>
          </w:tcPr>
          <w:p w:rsidR="00071D94" w:rsidRDefault="00071D94" w:rsidP="00071D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071D94" w:rsidRDefault="00071D94" w:rsidP="00071D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1D94" w:rsidTr="00071D94">
        <w:trPr>
          <w:jc w:val="center"/>
        </w:trPr>
        <w:tc>
          <w:tcPr>
            <w:tcW w:w="1998" w:type="dxa"/>
          </w:tcPr>
          <w:p w:rsidR="00071D94" w:rsidRDefault="00071D94" w:rsidP="00071D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Triglycerides</w:t>
            </w:r>
          </w:p>
        </w:tc>
        <w:tc>
          <w:tcPr>
            <w:tcW w:w="2970" w:type="dxa"/>
          </w:tcPr>
          <w:p w:rsidR="00071D94" w:rsidRDefault="00071D94" w:rsidP="00071D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071D94" w:rsidRDefault="00071D94" w:rsidP="00071D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1D94" w:rsidTr="00071D94">
        <w:trPr>
          <w:jc w:val="center"/>
        </w:trPr>
        <w:tc>
          <w:tcPr>
            <w:tcW w:w="1998" w:type="dxa"/>
          </w:tcPr>
          <w:p w:rsidR="00071D94" w:rsidRDefault="00071D94" w:rsidP="00071D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 Cholesterol</w:t>
            </w:r>
          </w:p>
        </w:tc>
        <w:tc>
          <w:tcPr>
            <w:tcW w:w="2970" w:type="dxa"/>
          </w:tcPr>
          <w:p w:rsidR="00071D94" w:rsidRDefault="00071D94" w:rsidP="00071D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071D94" w:rsidRDefault="00071D94" w:rsidP="00071D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F7658" w:rsidRDefault="000F7658" w:rsidP="00295D5A">
      <w:pPr>
        <w:rPr>
          <w:rFonts w:ascii="Times New Roman" w:hAnsi="Times New Roman" w:cs="Times New Roman"/>
          <w:b/>
          <w:sz w:val="24"/>
          <w:szCs w:val="24"/>
        </w:rPr>
      </w:pPr>
    </w:p>
    <w:p w:rsidR="00BA25B2" w:rsidRDefault="00BA25B2" w:rsidP="00295D5A">
      <w:pPr>
        <w:rPr>
          <w:rFonts w:ascii="Times New Roman" w:hAnsi="Times New Roman" w:cs="Times New Roman"/>
          <w:b/>
          <w:sz w:val="24"/>
          <w:szCs w:val="24"/>
        </w:rPr>
      </w:pPr>
    </w:p>
    <w:p w:rsidR="00BA25B2" w:rsidRDefault="00BA25B2" w:rsidP="00295D5A">
      <w:pPr>
        <w:rPr>
          <w:rFonts w:ascii="Times New Roman" w:hAnsi="Times New Roman" w:cs="Times New Roman"/>
          <w:b/>
          <w:sz w:val="24"/>
          <w:szCs w:val="24"/>
        </w:rPr>
      </w:pPr>
    </w:p>
    <w:p w:rsidR="00BA25B2" w:rsidRDefault="00BA25B2" w:rsidP="00295D5A">
      <w:pPr>
        <w:rPr>
          <w:rFonts w:ascii="Times New Roman" w:hAnsi="Times New Roman" w:cs="Times New Roman"/>
          <w:b/>
          <w:sz w:val="24"/>
          <w:szCs w:val="24"/>
        </w:rPr>
      </w:pPr>
    </w:p>
    <w:p w:rsidR="00BA25B2" w:rsidRDefault="00BA25B2" w:rsidP="00295D5A">
      <w:pPr>
        <w:rPr>
          <w:rFonts w:ascii="Times New Roman" w:hAnsi="Times New Roman" w:cs="Times New Roman"/>
          <w:b/>
          <w:sz w:val="24"/>
          <w:szCs w:val="24"/>
        </w:rPr>
      </w:pPr>
    </w:p>
    <w:p w:rsidR="00BA25B2" w:rsidRDefault="00BA25B2" w:rsidP="00295D5A">
      <w:pPr>
        <w:rPr>
          <w:rFonts w:ascii="Times New Roman" w:hAnsi="Times New Roman" w:cs="Times New Roman"/>
          <w:b/>
          <w:sz w:val="24"/>
          <w:szCs w:val="24"/>
        </w:rPr>
      </w:pPr>
    </w:p>
    <w:p w:rsidR="00BA25B2" w:rsidRDefault="00BA25B2" w:rsidP="00295D5A">
      <w:pPr>
        <w:rPr>
          <w:rFonts w:ascii="Times New Roman" w:hAnsi="Times New Roman" w:cs="Times New Roman"/>
          <w:b/>
          <w:sz w:val="24"/>
          <w:szCs w:val="24"/>
        </w:rPr>
      </w:pPr>
    </w:p>
    <w:p w:rsidR="00BA25B2" w:rsidRDefault="00BA25B2" w:rsidP="00295D5A">
      <w:pPr>
        <w:rPr>
          <w:rFonts w:ascii="Times New Roman" w:hAnsi="Times New Roman" w:cs="Times New Roman"/>
          <w:b/>
          <w:sz w:val="24"/>
          <w:szCs w:val="24"/>
        </w:rPr>
      </w:pPr>
    </w:p>
    <w:p w:rsidR="00BA25B2" w:rsidRDefault="00BA25B2" w:rsidP="00295D5A">
      <w:pPr>
        <w:rPr>
          <w:rFonts w:ascii="Times New Roman" w:hAnsi="Times New Roman" w:cs="Times New Roman"/>
          <w:b/>
          <w:sz w:val="24"/>
          <w:szCs w:val="24"/>
        </w:rPr>
      </w:pPr>
    </w:p>
    <w:p w:rsidR="00BA25B2" w:rsidRDefault="00BA25B2" w:rsidP="00295D5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Part B – Analysis Paragraph – Individually </w:t>
      </w:r>
      <w:proofErr w:type="gramStart"/>
      <w:r w:rsidR="007241D1">
        <w:rPr>
          <w:rFonts w:ascii="Times New Roman" w:hAnsi="Times New Roman" w:cs="Times New Roman"/>
          <w:b/>
          <w:sz w:val="24"/>
          <w:szCs w:val="24"/>
        </w:rPr>
        <w:t>Completed</w:t>
      </w:r>
      <w:proofErr w:type="gramEnd"/>
      <w:r w:rsidR="007241D1">
        <w:rPr>
          <w:rFonts w:ascii="Times New Roman" w:hAnsi="Times New Roman" w:cs="Times New Roman"/>
          <w:b/>
          <w:sz w:val="24"/>
          <w:szCs w:val="24"/>
        </w:rPr>
        <w:t xml:space="preserve"> (on same</w:t>
      </w:r>
      <w:r>
        <w:rPr>
          <w:rFonts w:ascii="Times New Roman" w:hAnsi="Times New Roman" w:cs="Times New Roman"/>
          <w:b/>
          <w:sz w:val="24"/>
          <w:szCs w:val="24"/>
        </w:rPr>
        <w:t xml:space="preserve"> document)</w:t>
      </w:r>
    </w:p>
    <w:p w:rsidR="00234D2E" w:rsidRDefault="00BA25B2" w:rsidP="00295D5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A25B2" w:rsidRDefault="00BA25B2" w:rsidP="00295D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Student One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_____________________________________</w:t>
      </w:r>
    </w:p>
    <w:p w:rsidR="00234D2E" w:rsidRDefault="007A2527" w:rsidP="00295D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234D2E">
        <w:rPr>
          <w:rFonts w:ascii="Times New Roman" w:hAnsi="Times New Roman" w:cs="Times New Roman"/>
          <w:sz w:val="24"/>
          <w:szCs w:val="24"/>
        </w:rPr>
        <w:t xml:space="preserve">everages have </w:t>
      </w:r>
      <w:r>
        <w:rPr>
          <w:rFonts w:ascii="Times New Roman" w:hAnsi="Times New Roman" w:cs="Times New Roman"/>
          <w:sz w:val="24"/>
          <w:szCs w:val="24"/>
        </w:rPr>
        <w:t>calories;</w:t>
      </w:r>
      <w:r w:rsidR="00234D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what types of beverages is your patient consuming regularly?</w:t>
      </w:r>
      <w:r w:rsidR="006F1803">
        <w:rPr>
          <w:rFonts w:ascii="Times New Roman" w:hAnsi="Times New Roman" w:cs="Times New Roman"/>
          <w:sz w:val="24"/>
          <w:szCs w:val="24"/>
        </w:rPr>
        <w:t xml:space="preserve">  Explain the negative and/or positive of your patient’s beverage choices on their diet and health.  </w:t>
      </w:r>
      <w:r w:rsidR="00F0177D">
        <w:rPr>
          <w:rFonts w:ascii="Times New Roman" w:hAnsi="Times New Roman" w:cs="Times New Roman"/>
          <w:sz w:val="24"/>
          <w:szCs w:val="24"/>
        </w:rPr>
        <w:t xml:space="preserve"> </w:t>
      </w:r>
      <w:r w:rsidR="007142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57A3" w:rsidRDefault="007757A3" w:rsidP="00295D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Look at your patient’s carbohydrate measurements.  Analyze your patient’s risk for developing high blood sugar or type II diabetes.  </w:t>
      </w:r>
    </w:p>
    <w:p w:rsidR="00F0177D" w:rsidRDefault="007A2527" w:rsidP="00295D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your patient’s</w:t>
      </w:r>
      <w:r w:rsidR="00F0177D">
        <w:rPr>
          <w:rFonts w:ascii="Times New Roman" w:hAnsi="Times New Roman" w:cs="Times New Roman"/>
          <w:sz w:val="24"/>
          <w:szCs w:val="24"/>
        </w:rPr>
        <w:t xml:space="preserve"> calorie total was greater than + or - 90 calories from the RDA, explain what consequences</w:t>
      </w:r>
      <w:r w:rsidR="006F1803">
        <w:rPr>
          <w:rFonts w:ascii="Times New Roman" w:hAnsi="Times New Roman" w:cs="Times New Roman"/>
          <w:sz w:val="24"/>
          <w:szCs w:val="24"/>
        </w:rPr>
        <w:t xml:space="preserve"> this will have for the patient.</w:t>
      </w:r>
    </w:p>
    <w:p w:rsidR="00BA25B2" w:rsidRDefault="00BA25B2" w:rsidP="00BA25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must include at least </w:t>
      </w:r>
      <w:r w:rsidRPr="00162582">
        <w:rPr>
          <w:rFonts w:ascii="Times New Roman" w:hAnsi="Times New Roman" w:cs="Times New Roman"/>
          <w:b/>
          <w:sz w:val="24"/>
          <w:szCs w:val="24"/>
        </w:rPr>
        <w:t>FIVE</w:t>
      </w:r>
      <w:r>
        <w:rPr>
          <w:rFonts w:ascii="Times New Roman" w:hAnsi="Times New Roman" w:cs="Times New Roman"/>
          <w:sz w:val="24"/>
          <w:szCs w:val="24"/>
        </w:rPr>
        <w:t xml:space="preserve"> MLA formatted sources.  These should include your sources for the data charts in Part A.  Remember you can use our articles from class!</w:t>
      </w:r>
    </w:p>
    <w:p w:rsidR="00BA25B2" w:rsidRDefault="00BA25B2" w:rsidP="00295D5A">
      <w:pPr>
        <w:rPr>
          <w:rFonts w:ascii="Times New Roman" w:hAnsi="Times New Roman" w:cs="Times New Roman"/>
          <w:sz w:val="24"/>
          <w:szCs w:val="24"/>
        </w:rPr>
      </w:pPr>
    </w:p>
    <w:p w:rsidR="00BA25B2" w:rsidRPr="00BA25B2" w:rsidRDefault="00BA25B2" w:rsidP="00295D5A">
      <w:pPr>
        <w:rPr>
          <w:rFonts w:ascii="Times New Roman" w:hAnsi="Times New Roman" w:cs="Times New Roman"/>
          <w:b/>
          <w:sz w:val="24"/>
          <w:szCs w:val="24"/>
        </w:rPr>
      </w:pPr>
      <w:r w:rsidRPr="00BA25B2">
        <w:rPr>
          <w:rFonts w:ascii="Times New Roman" w:hAnsi="Times New Roman" w:cs="Times New Roman"/>
          <w:b/>
          <w:sz w:val="24"/>
          <w:szCs w:val="24"/>
        </w:rPr>
        <w:t>Student Two: _____________________________________________</w:t>
      </w:r>
    </w:p>
    <w:p w:rsidR="00F0177D" w:rsidRDefault="007A2527" w:rsidP="00295D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Compare and contrast LDL a</w:t>
      </w:r>
      <w:r w:rsidR="006F1803">
        <w:rPr>
          <w:rFonts w:ascii="Times New Roman" w:hAnsi="Times New Roman" w:cs="Times New Roman"/>
          <w:sz w:val="24"/>
          <w:szCs w:val="24"/>
        </w:rPr>
        <w:t xml:space="preserve">nd HDL cholesterol measurements.  What is the difference between these?  Which is healthier?  </w:t>
      </w:r>
      <w:r w:rsidR="00776EB4">
        <w:rPr>
          <w:rFonts w:ascii="Times New Roman" w:hAnsi="Times New Roman" w:cs="Times New Roman"/>
          <w:sz w:val="24"/>
          <w:szCs w:val="24"/>
        </w:rPr>
        <w:t>Look at your patient’s Triglyceride, HDL and LDL measurements.  If your patient is outside of the recommended averages for these measurements, what are the implications for his/her health?</w:t>
      </w:r>
    </w:p>
    <w:p w:rsidR="007A2527" w:rsidRDefault="00BE01CA" w:rsidP="00295D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could a patient do to improve their cholesterol numbers?  Give multiple suggestions of factors and actions that could affect cholesterol numbers?  Does your </w:t>
      </w:r>
      <w:r w:rsidR="006F1803">
        <w:rPr>
          <w:rFonts w:ascii="Times New Roman" w:hAnsi="Times New Roman" w:cs="Times New Roman"/>
          <w:sz w:val="24"/>
          <w:szCs w:val="24"/>
        </w:rPr>
        <w:t xml:space="preserve">specific </w:t>
      </w:r>
      <w:r>
        <w:rPr>
          <w:rFonts w:ascii="Times New Roman" w:hAnsi="Times New Roman" w:cs="Times New Roman"/>
          <w:sz w:val="24"/>
          <w:szCs w:val="24"/>
        </w:rPr>
        <w:t>patient need to be mindful of cholesterol?  Explain.</w:t>
      </w:r>
    </w:p>
    <w:p w:rsidR="00BE01CA" w:rsidRDefault="00BE01CA" w:rsidP="00295D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can a pati</w:t>
      </w:r>
      <w:r w:rsidR="006F1803">
        <w:rPr>
          <w:rFonts w:ascii="Times New Roman" w:hAnsi="Times New Roman" w:cs="Times New Roman"/>
          <w:sz w:val="24"/>
          <w:szCs w:val="24"/>
        </w:rPr>
        <w:t>ent increase their fiber intake and how would this affect their overall health?</w:t>
      </w:r>
    </w:p>
    <w:p w:rsidR="00714239" w:rsidRDefault="00162582" w:rsidP="00295D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must include at least </w:t>
      </w:r>
      <w:r w:rsidRPr="00162582">
        <w:rPr>
          <w:rFonts w:ascii="Times New Roman" w:hAnsi="Times New Roman" w:cs="Times New Roman"/>
          <w:b/>
          <w:sz w:val="24"/>
          <w:szCs w:val="24"/>
        </w:rPr>
        <w:t>FIVE</w:t>
      </w:r>
      <w:r w:rsidR="00714239">
        <w:rPr>
          <w:rFonts w:ascii="Times New Roman" w:hAnsi="Times New Roman" w:cs="Times New Roman"/>
          <w:sz w:val="24"/>
          <w:szCs w:val="24"/>
        </w:rPr>
        <w:t xml:space="preserve"> MLA formatted sources.  </w:t>
      </w:r>
      <w:r w:rsidR="007241D1">
        <w:rPr>
          <w:rFonts w:ascii="Times New Roman" w:hAnsi="Times New Roman" w:cs="Times New Roman"/>
          <w:sz w:val="24"/>
          <w:szCs w:val="24"/>
        </w:rPr>
        <w:t xml:space="preserve">These should include your sources for the data charts in Part A.  </w:t>
      </w:r>
      <w:r w:rsidR="00714239">
        <w:rPr>
          <w:rFonts w:ascii="Times New Roman" w:hAnsi="Times New Roman" w:cs="Times New Roman"/>
          <w:sz w:val="24"/>
          <w:szCs w:val="24"/>
        </w:rPr>
        <w:t>Remember you can use our articles from class!</w:t>
      </w:r>
    </w:p>
    <w:sectPr w:rsidR="00714239" w:rsidSect="002F493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60785"/>
    <w:multiLevelType w:val="hybridMultilevel"/>
    <w:tmpl w:val="B532E5BE"/>
    <w:lvl w:ilvl="0" w:tplc="42EA85F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8C7BBE"/>
    <w:multiLevelType w:val="hybridMultilevel"/>
    <w:tmpl w:val="BFEA22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1F84D3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C20E2"/>
    <w:multiLevelType w:val="hybridMultilevel"/>
    <w:tmpl w:val="09DE03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C4517B"/>
    <w:multiLevelType w:val="hybridMultilevel"/>
    <w:tmpl w:val="CC9CFC5C"/>
    <w:lvl w:ilvl="0" w:tplc="A4946E1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692D0F"/>
    <w:multiLevelType w:val="hybridMultilevel"/>
    <w:tmpl w:val="1E3430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647414"/>
    <w:multiLevelType w:val="hybridMultilevel"/>
    <w:tmpl w:val="888AA76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1223C44"/>
    <w:multiLevelType w:val="hybridMultilevel"/>
    <w:tmpl w:val="8438C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D977D2"/>
    <w:multiLevelType w:val="hybridMultilevel"/>
    <w:tmpl w:val="ED046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890C75"/>
    <w:multiLevelType w:val="hybridMultilevel"/>
    <w:tmpl w:val="33E65B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8"/>
  </w:num>
  <w:num w:numId="6">
    <w:abstractNumId w:val="3"/>
  </w:num>
  <w:num w:numId="7">
    <w:abstractNumId w:val="0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93B"/>
    <w:rsid w:val="00071D94"/>
    <w:rsid w:val="000F7658"/>
    <w:rsid w:val="0013409A"/>
    <w:rsid w:val="00162582"/>
    <w:rsid w:val="00200221"/>
    <w:rsid w:val="00234D2E"/>
    <w:rsid w:val="00291AC9"/>
    <w:rsid w:val="00294169"/>
    <w:rsid w:val="00295D5A"/>
    <w:rsid w:val="002F493B"/>
    <w:rsid w:val="00320B90"/>
    <w:rsid w:val="003750DA"/>
    <w:rsid w:val="00515BEC"/>
    <w:rsid w:val="0052540F"/>
    <w:rsid w:val="005E4364"/>
    <w:rsid w:val="006F1803"/>
    <w:rsid w:val="0070616E"/>
    <w:rsid w:val="00714239"/>
    <w:rsid w:val="007241D1"/>
    <w:rsid w:val="007757A3"/>
    <w:rsid w:val="00776EB4"/>
    <w:rsid w:val="007A2527"/>
    <w:rsid w:val="00913EDC"/>
    <w:rsid w:val="009C7046"/>
    <w:rsid w:val="00A428F4"/>
    <w:rsid w:val="00BA25B2"/>
    <w:rsid w:val="00BC5CAE"/>
    <w:rsid w:val="00BD18CF"/>
    <w:rsid w:val="00BE01CA"/>
    <w:rsid w:val="00C268AF"/>
    <w:rsid w:val="00C47270"/>
    <w:rsid w:val="00CA64D5"/>
    <w:rsid w:val="00D40496"/>
    <w:rsid w:val="00D74DEA"/>
    <w:rsid w:val="00E17221"/>
    <w:rsid w:val="00E41D5F"/>
    <w:rsid w:val="00EC39CD"/>
    <w:rsid w:val="00ED40EE"/>
    <w:rsid w:val="00F0177D"/>
    <w:rsid w:val="00F73E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FEE48C-25DB-42D0-9433-9EE1C0C80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49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64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416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54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40F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4727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mcowley</cp:lastModifiedBy>
  <cp:revision>5</cp:revision>
  <cp:lastPrinted>2019-09-15T19:18:00Z</cp:lastPrinted>
  <dcterms:created xsi:type="dcterms:W3CDTF">2019-01-29T13:15:00Z</dcterms:created>
  <dcterms:modified xsi:type="dcterms:W3CDTF">2019-09-15T19:18:00Z</dcterms:modified>
</cp:coreProperties>
</file>