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939C" w14:textId="3381AEB9" w:rsidR="00EA352B" w:rsidRPr="002F2467" w:rsidRDefault="00D5437F" w:rsidP="002F2467">
      <w:pPr>
        <w:spacing w:beforeLines="1" w:before="2" w:afterLines="1" w:after="2" w:line="416" w:lineRule="atLeast"/>
        <w:jc w:val="center"/>
        <w:outlineLvl w:val="0"/>
        <w:rPr>
          <w:rFonts w:ascii="Arial" w:hAnsi="Arial"/>
          <w:b/>
          <w:color w:val="000000"/>
          <w:kern w:val="36"/>
          <w:sz w:val="28"/>
          <w:szCs w:val="28"/>
        </w:rPr>
      </w:pPr>
      <w:r w:rsidRPr="00EA352B">
        <w:rPr>
          <w:rFonts w:ascii="Arial" w:hAnsi="Arial"/>
          <w:b/>
          <w:color w:val="000000"/>
          <w:kern w:val="36"/>
          <w:sz w:val="28"/>
          <w:szCs w:val="28"/>
          <w:u w:val="single"/>
        </w:rPr>
        <w:t>Meiosis - Internet Lesson</w:t>
      </w:r>
    </w:p>
    <w:p w14:paraId="4C21A6B1" w14:textId="633CD0E4" w:rsidR="00EA352B" w:rsidRPr="00EA352B" w:rsidRDefault="00D5437F" w:rsidP="00D5437F">
      <w:pPr>
        <w:spacing w:beforeLines="1" w:before="2" w:afterLines="1" w:after="2" w:line="416" w:lineRule="atLeast"/>
        <w:outlineLvl w:val="0"/>
        <w:rPr>
          <w:rFonts w:ascii="Arial" w:hAnsi="Arial"/>
          <w:b/>
          <w:color w:val="000000"/>
          <w:kern w:val="36"/>
          <w:sz w:val="20"/>
          <w:szCs w:val="20"/>
        </w:rPr>
      </w:pPr>
      <w:r w:rsidRPr="00EA352B">
        <w:rPr>
          <w:rFonts w:ascii="Arial" w:hAnsi="Arial"/>
          <w:color w:val="000000"/>
          <w:kern w:val="36"/>
          <w:sz w:val="20"/>
          <w:szCs w:val="20"/>
        </w:rPr>
        <w:t>Name</w:t>
      </w:r>
      <w:r w:rsidRPr="00EA352B">
        <w:rPr>
          <w:rFonts w:ascii="Arial" w:hAnsi="Arial"/>
          <w:b/>
          <w:color w:val="000000"/>
          <w:kern w:val="36"/>
          <w:sz w:val="20"/>
          <w:szCs w:val="20"/>
        </w:rPr>
        <w:t>____________</w:t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  <w:t>____________________________________</w:t>
      </w:r>
      <w:r w:rsidRPr="00EA352B">
        <w:rPr>
          <w:rFonts w:ascii="Arial" w:hAnsi="Arial"/>
          <w:b/>
          <w:color w:val="000000"/>
          <w:kern w:val="36"/>
          <w:sz w:val="20"/>
          <w:szCs w:val="20"/>
        </w:rPr>
        <w:t>____</w:t>
      </w:r>
    </w:p>
    <w:p w14:paraId="4204AFA3" w14:textId="183AFFA6"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In this investigation, you will view sites that illustrate the process of meiosis. For each site answer the questions associat</w:t>
      </w:r>
      <w:r w:rsidR="00EA352B">
        <w:rPr>
          <w:rFonts w:ascii="Arial" w:hAnsi="Arial" w:cs="Times New Roman"/>
          <w:color w:val="000000"/>
          <w:sz w:val="20"/>
          <w:szCs w:val="20"/>
        </w:rPr>
        <w:t xml:space="preserve">ed. </w:t>
      </w:r>
      <w:r w:rsidR="00721B2D">
        <w:rPr>
          <w:rFonts w:ascii="Arial" w:hAnsi="Arial" w:cs="Times New Roman"/>
          <w:color w:val="000000"/>
          <w:sz w:val="20"/>
          <w:szCs w:val="20"/>
        </w:rPr>
        <w:t>These sites are posted on the Google Classroom.</w:t>
      </w:r>
    </w:p>
    <w:p w14:paraId="2FBCD57A" w14:textId="77777777" w:rsidR="00721B2D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  <w:u w:val="single"/>
        </w:rPr>
      </w:pPr>
      <w:r w:rsidRPr="00721B2D">
        <w:rPr>
          <w:rFonts w:ascii="Arial" w:hAnsi="Arial" w:cs="Times New Roman"/>
          <w:b/>
          <w:color w:val="000000"/>
          <w:sz w:val="20"/>
          <w:szCs w:val="20"/>
          <w:u w:val="single"/>
        </w:rPr>
        <w:t>Site 1</w:t>
      </w:r>
      <w:r w:rsidR="00D5437F" w:rsidRPr="00721B2D">
        <w:rPr>
          <w:rFonts w:ascii="Arial" w:hAnsi="Arial" w:cs="Times New Roman"/>
          <w:b/>
          <w:color w:val="000000"/>
          <w:sz w:val="20"/>
          <w:szCs w:val="20"/>
          <w:u w:val="single"/>
        </w:rPr>
        <w:t xml:space="preserve"> - Sumanas Inc., Animation of Meiosis</w:t>
      </w:r>
      <w:r w:rsidR="00721B2D">
        <w:rPr>
          <w:rFonts w:ascii="Arial" w:hAnsi="Arial" w:cs="Times New Roman"/>
          <w:color w:val="000000"/>
          <w:sz w:val="20"/>
          <w:szCs w:val="20"/>
          <w:u w:val="single"/>
        </w:rPr>
        <w:t xml:space="preserve">  </w:t>
      </w:r>
    </w:p>
    <w:p w14:paraId="48D2EA2A" w14:textId="5EA54E25" w:rsidR="00D5437F" w:rsidRPr="00EA352B" w:rsidRDefault="00721B2D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hyperlink r:id="rId4" w:history="1">
        <w:r w:rsidRPr="00745E5B">
          <w:rPr>
            <w:rStyle w:val="Hyperlink"/>
            <w:rFonts w:ascii="Arial" w:hAnsi="Arial" w:cs="Times New Roman"/>
            <w:sz w:val="20"/>
            <w:szCs w:val="20"/>
          </w:rPr>
          <w:t>http://www.sumanasinc.com/</w:t>
        </w:r>
      </w:hyperlink>
      <w:r w:rsidR="00D5437F" w:rsidRPr="00EA352B">
        <w:rPr>
          <w:rFonts w:ascii="Arial" w:hAnsi="Arial" w:cs="Times New Roman"/>
          <w:color w:val="000000"/>
          <w:sz w:val="20"/>
          <w:szCs w:val="20"/>
        </w:rPr>
        <w:t> ---&gt; go to animation gallery --&gt; go to general biology --&gt; Meiosis</w:t>
      </w:r>
    </w:p>
    <w:p w14:paraId="5E6E20F4" w14:textId="77777777"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1.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 Read the introduction. Explain how sexual reproduction results in unique offspring.</w:t>
      </w:r>
    </w:p>
    <w:p w14:paraId="41F3065C" w14:textId="77777777"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 </w:t>
      </w:r>
    </w:p>
    <w:p w14:paraId="0F4531B0" w14:textId="77777777" w:rsidR="00721B2D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721B2D">
        <w:rPr>
          <w:rFonts w:ascii="Arial" w:hAnsi="Arial" w:cs="Times New Roman"/>
          <w:b/>
          <w:bCs/>
          <w:color w:val="000000"/>
          <w:sz w:val="20"/>
          <w:szCs w:val="20"/>
        </w:rPr>
        <w:t>(Cl</w:t>
      </w:r>
      <w:r w:rsidR="00982448" w:rsidRPr="00721B2D">
        <w:rPr>
          <w:rFonts w:ascii="Arial" w:hAnsi="Arial" w:cs="Times New Roman"/>
          <w:b/>
          <w:bCs/>
          <w:color w:val="000000"/>
          <w:sz w:val="20"/>
          <w:szCs w:val="20"/>
        </w:rPr>
        <w:t>ick the "STEP THROUGH" button)</w:t>
      </w:r>
      <w:r w:rsidR="00982448" w:rsidRPr="00721B2D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2. DNA replication takes 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place when? 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3. Meiosis consists of two cell divisions: 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 &amp; 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4. Centrosomes (aka centrioles) migrate to 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5. The pairing of homologous chromosomes is ca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lled: 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6. Crossing over points are called 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7. What happens in metaphase I 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8.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What happens during anaphase I 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9.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What is inte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rkinesis? 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0. In prophase II, each cells is [ diploid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 / </w:t>
      </w:r>
      <w:proofErr w:type="gramStart"/>
      <w:r w:rsidR="00982448" w:rsidRPr="00EA352B">
        <w:rPr>
          <w:rFonts w:ascii="Arial" w:hAnsi="Arial" w:cs="Times New Roman"/>
          <w:color w:val="000000"/>
          <w:sz w:val="20"/>
          <w:szCs w:val="20"/>
        </w:rPr>
        <w:t>haploid ]</w:t>
      </w:r>
      <w:proofErr w:type="gramEnd"/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 (circle</w:t>
      </w:r>
      <w:r w:rsidR="00363DFA">
        <w:rPr>
          <w:rFonts w:ascii="Arial" w:hAnsi="Arial" w:cs="Times New Roman"/>
          <w:color w:val="000000"/>
          <w:sz w:val="20"/>
          <w:szCs w:val="20"/>
        </w:rPr>
        <w:t xml:space="preserve"> one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)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1. In metaphase II, chromosomes line u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p in [ single | </w:t>
      </w:r>
      <w:proofErr w:type="gramStart"/>
      <w:r w:rsidR="00982448" w:rsidRPr="00EA352B">
        <w:rPr>
          <w:rFonts w:ascii="Arial" w:hAnsi="Arial" w:cs="Times New Roman"/>
          <w:color w:val="000000"/>
          <w:sz w:val="20"/>
          <w:szCs w:val="20"/>
        </w:rPr>
        <w:t>double ]</w:t>
      </w:r>
      <w:proofErr w:type="gramEnd"/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 file.</w:t>
      </w:r>
      <w:r w:rsidR="00363DFA">
        <w:rPr>
          <w:rFonts w:ascii="Arial" w:hAnsi="Arial" w:cs="Times New Roman"/>
          <w:color w:val="000000"/>
          <w:sz w:val="20"/>
          <w:szCs w:val="20"/>
        </w:rPr>
        <w:t xml:space="preserve"> (circle one)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2. What happens during telophase II? 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721B2D">
        <w:rPr>
          <w:rFonts w:ascii="Arial" w:hAnsi="Arial" w:cs="Times New Roman"/>
          <w:b/>
          <w:bCs/>
          <w:color w:val="000000"/>
          <w:sz w:val="20"/>
          <w:szCs w:val="20"/>
        </w:rPr>
        <w:t>(Click to Conclusion).</w:t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2347C978" w14:textId="3EF40BFA" w:rsidR="00D5437F" w:rsidRDefault="00721B2D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13. 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Each of the four daughter cells produced by meiosis is [ identical / </w:t>
      </w:r>
      <w:proofErr w:type="gramStart"/>
      <w:r w:rsidR="00D5437F" w:rsidRPr="00EA352B">
        <w:rPr>
          <w:rFonts w:ascii="Arial" w:hAnsi="Arial" w:cs="Times New Roman"/>
          <w:color w:val="000000"/>
          <w:sz w:val="20"/>
          <w:szCs w:val="20"/>
        </w:rPr>
        <w:t>unique ]</w:t>
      </w:r>
      <w:proofErr w:type="gramEnd"/>
      <w:r w:rsidR="00363DFA">
        <w:rPr>
          <w:rFonts w:ascii="Arial" w:hAnsi="Arial" w:cs="Times New Roman"/>
          <w:color w:val="000000"/>
          <w:sz w:val="20"/>
          <w:szCs w:val="20"/>
        </w:rPr>
        <w:t xml:space="preserve"> (circle one)</w:t>
      </w:r>
    </w:p>
    <w:p w14:paraId="7BA128A9" w14:textId="77777777" w:rsidR="002F2467" w:rsidRPr="00EA352B" w:rsidRDefault="002F2467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</w:p>
    <w:p w14:paraId="1408D677" w14:textId="77777777"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b/>
          <w:color w:val="000000"/>
          <w:sz w:val="20"/>
          <w:szCs w:val="20"/>
        </w:rPr>
        <w:t>(Click to Quiz)</w:t>
      </w:r>
    </w:p>
    <w:p w14:paraId="32184CDA" w14:textId="77777777"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4. With respect to meiosis, when does DNA replicati</w:t>
      </w:r>
      <w:r w:rsidRPr="00EA352B">
        <w:rPr>
          <w:rFonts w:ascii="Arial" w:hAnsi="Arial" w:cs="Times New Roman"/>
          <w:color w:val="000000"/>
          <w:sz w:val="20"/>
          <w:szCs w:val="20"/>
        </w:rPr>
        <w:t>on occur? ____________________</w:t>
      </w:r>
      <w:r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5. When does crossing</w:t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 over occur? _________________</w:t>
      </w:r>
      <w:r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6. During which phase do chromosomes line up along the equator? __________________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7. During which phase does the nuclear membrane form around the chromosomes? _____________</w:t>
      </w:r>
    </w:p>
    <w:p w14:paraId="694914D2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33B09D06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1984B5C4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133DD7BA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4689C4E6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2E538C97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564538F2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38A68FAE" w14:textId="77777777"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14:paraId="68E2D209" w14:textId="337C3CC7" w:rsidR="00D5437F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721B2D">
        <w:rPr>
          <w:rFonts w:ascii="Arial" w:hAnsi="Arial" w:cs="Times New Roman"/>
          <w:b/>
          <w:color w:val="000000"/>
          <w:sz w:val="20"/>
          <w:szCs w:val="20"/>
          <w:u w:val="single"/>
        </w:rPr>
        <w:t>Site 2</w:t>
      </w:r>
      <w:r w:rsidR="00D5437F" w:rsidRPr="00721B2D">
        <w:rPr>
          <w:rFonts w:ascii="Arial" w:hAnsi="Arial" w:cs="Times New Roman"/>
          <w:b/>
          <w:color w:val="000000"/>
          <w:sz w:val="20"/>
          <w:szCs w:val="20"/>
          <w:u w:val="single"/>
        </w:rPr>
        <w:t>: PBS: Mitosis vs. Meiosis</w:t>
      </w:r>
      <w:r w:rsidR="00D5437F" w:rsidRPr="00721B2D">
        <w:rPr>
          <w:rFonts w:ascii="Arial" w:hAnsi="Arial" w:cs="Times New Roman"/>
          <w:color w:val="000000"/>
          <w:sz w:val="20"/>
          <w:szCs w:val="20"/>
          <w:u w:val="single"/>
        </w:rPr>
        <w:br/>
      </w:r>
      <w:hyperlink r:id="rId5" w:history="1">
        <w:r w:rsidR="00D5437F" w:rsidRPr="00EA352B">
          <w:rPr>
            <w:rFonts w:ascii="Arial" w:hAnsi="Arial" w:cs="Times New Roman"/>
            <w:color w:val="0000FF"/>
            <w:sz w:val="20"/>
            <w:szCs w:val="20"/>
            <w:u w:val="single"/>
          </w:rPr>
          <w:t>http://www.pbs.org/wgbh/nova/baby/ </w:t>
        </w:r>
      </w:hyperlink>
      <w:r w:rsidR="00D5437F" w:rsidRPr="00EA352B">
        <w:rPr>
          <w:rFonts w:ascii="Arial" w:hAnsi="Arial" w:cs="Times New Roman"/>
          <w:color w:val="000000"/>
          <w:sz w:val="20"/>
          <w:szCs w:val="20"/>
        </w:rPr>
        <w:t>--&gt; Click "How Cells Divide" --&gt;"Mitosis vs. Meiosis"</w:t>
      </w:r>
    </w:p>
    <w:p w14:paraId="403478A8" w14:textId="77777777" w:rsidR="00721B2D" w:rsidRPr="00EA352B" w:rsidRDefault="00721B2D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</w:p>
    <w:p w14:paraId="60A09C94" w14:textId="3805A11E" w:rsidR="00D5437F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18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. After viewing the animation, fill out the chart below, by placing a check in the box or boxes to indicate which the event occurs in (some events might have checks for both mitosis and meiosis).</w:t>
      </w:r>
    </w:p>
    <w:p w14:paraId="4B02DECE" w14:textId="77777777" w:rsidR="00721B2D" w:rsidRPr="00EA352B" w:rsidRDefault="00721B2D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</w:p>
    <w:tbl>
      <w:tblPr>
        <w:tblW w:w="3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69"/>
        <w:gridCol w:w="1443"/>
        <w:gridCol w:w="1358"/>
      </w:tblGrid>
      <w:tr w:rsidR="00D5437F" w:rsidRPr="00EA352B" w14:paraId="47120D89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3B688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E2DEF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Meiosis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5224E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Mitosis</w:t>
            </w:r>
          </w:p>
        </w:tc>
      </w:tr>
      <w:tr w:rsidR="00D5437F" w:rsidRPr="00EA352B" w14:paraId="7AFA6652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E1CB6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020B9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4324B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411EB3D0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45A63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Centrioles appear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C78E2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645C0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46D367D8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4FCF7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Chromosomes pair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977BB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31F45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0C70D4B3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391C7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Spindle fibers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C3DA2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54E7C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740DE3E1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C8ED9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010A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186D1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59D8F06B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C146A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Cytokinesis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81315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0C7AC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14:paraId="5FB6E76C" w14:textId="77777777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C1807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Four daughter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2B89C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0FA16" w14:textId="77777777"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06D8F460" w14:textId="77777777" w:rsidR="00422331" w:rsidRPr="00EA352B" w:rsidRDefault="00721B2D">
      <w:pPr>
        <w:rPr>
          <w:sz w:val="20"/>
          <w:szCs w:val="20"/>
        </w:rPr>
      </w:pPr>
    </w:p>
    <w:sectPr w:rsidR="00422331" w:rsidRPr="00EA352B" w:rsidSect="00EA352B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7F"/>
    <w:rsid w:val="002F2467"/>
    <w:rsid w:val="00363DFA"/>
    <w:rsid w:val="003F0A30"/>
    <w:rsid w:val="00443397"/>
    <w:rsid w:val="00524520"/>
    <w:rsid w:val="00721B2D"/>
    <w:rsid w:val="00982448"/>
    <w:rsid w:val="00D5437F"/>
    <w:rsid w:val="00EA3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DE5B"/>
  <w15:docId w15:val="{BA37FADB-96FD-4459-BC47-3E5BC2D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31"/>
  </w:style>
  <w:style w:type="paragraph" w:styleId="Heading1">
    <w:name w:val="heading 1"/>
    <w:basedOn w:val="Normal"/>
    <w:link w:val="Heading1Char"/>
    <w:uiPriority w:val="9"/>
    <w:rsid w:val="00D5437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7F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D543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5437F"/>
    <w:rPr>
      <w:b/>
    </w:rPr>
  </w:style>
  <w:style w:type="character" w:styleId="Hyperlink">
    <w:name w:val="Hyperlink"/>
    <w:basedOn w:val="DefaultParagraphFont"/>
    <w:uiPriority w:val="99"/>
    <w:rsid w:val="00D543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437F"/>
  </w:style>
  <w:style w:type="character" w:styleId="UnresolvedMention">
    <w:name w:val="Unresolved Mention"/>
    <w:basedOn w:val="DefaultParagraphFont"/>
    <w:uiPriority w:val="99"/>
    <w:semiHidden/>
    <w:unhideWhenUsed/>
    <w:rsid w:val="0072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nova/baby/" TargetMode="External"/><Relationship Id="rId4" Type="http://schemas.openxmlformats.org/officeDocument/2006/relationships/hyperlink" Target="http://www.sumanas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Joyner</dc:creator>
  <cp:lastModifiedBy>Mary Cowley</cp:lastModifiedBy>
  <cp:revision>3</cp:revision>
  <dcterms:created xsi:type="dcterms:W3CDTF">2020-04-23T15:16:00Z</dcterms:created>
  <dcterms:modified xsi:type="dcterms:W3CDTF">2020-04-23T15:16:00Z</dcterms:modified>
</cp:coreProperties>
</file>